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A3279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AB384D">
        <w:rPr>
          <w:rFonts w:ascii="Arial CYR" w:hAnsi="Arial CYR" w:cs="Arial CYR"/>
          <w:b/>
          <w:kern w:val="32"/>
          <w:sz w:val="18"/>
          <w:szCs w:val="18"/>
          <w:lang w:val="ru-RU"/>
        </w:rPr>
        <w:t>А</w:t>
      </w:r>
    </w:p>
    <w:p w:rsidR="00377C20" w:rsidRPr="00A3279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841B62" w:rsidRPr="00EB12DF" w:rsidRDefault="00841B62" w:rsidP="00841B62">
      <w:pPr>
        <w:jc w:val="center"/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</w:t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 w:rsidR="009A2138">
        <w:rPr>
          <w:i/>
          <w:sz w:val="16"/>
          <w:szCs w:val="16"/>
          <w:lang w:val="ru-RU"/>
        </w:rPr>
        <w:t xml:space="preserve">              </w:t>
      </w:r>
      <w:r>
        <w:rPr>
          <w:i/>
          <w:sz w:val="16"/>
          <w:szCs w:val="16"/>
          <w:lang w:val="ru-RU"/>
        </w:rPr>
        <w:t xml:space="preserve">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 </w:t>
      </w:r>
      <w:r w:rsidR="00A86CDB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377C20" w:rsidRDefault="00377C20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</w:p>
    <w:p w:rsidR="00400F68" w:rsidRPr="00A3279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A32798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031511"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B3D07">
        <w:rPr>
          <w:rFonts w:ascii="Arial CYR" w:hAnsi="Arial CYR" w:cs="Arial CYR"/>
          <w:b/>
          <w:sz w:val="22"/>
          <w:szCs w:val="22"/>
          <w:lang w:val="ru-RU"/>
        </w:rPr>
        <w:t>ПРЕКРАЩЕНИЕ</w:t>
      </w:r>
      <w:r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3C3CE7" w:rsidRPr="00A32798">
        <w:rPr>
          <w:rFonts w:ascii="Arial CYR" w:hAnsi="Arial CYR" w:cs="Arial CYR"/>
          <w:b/>
          <w:sz w:val="22"/>
          <w:szCs w:val="22"/>
          <w:lang w:val="ru-RU"/>
        </w:rPr>
        <w:t>ОБРЕМЕНЕН</w:t>
      </w:r>
      <w:r w:rsidR="00BD14F8" w:rsidRPr="00A32798">
        <w:rPr>
          <w:rFonts w:ascii="Arial CYR" w:hAnsi="Arial CYR" w:cs="Arial CYR"/>
          <w:b/>
          <w:sz w:val="22"/>
          <w:szCs w:val="22"/>
          <w:lang w:val="ru-RU"/>
        </w:rPr>
        <w:t>И</w:t>
      </w:r>
      <w:r w:rsidR="00031511" w:rsidRPr="00A32798">
        <w:rPr>
          <w:rFonts w:ascii="Arial CYR" w:hAnsi="Arial CYR" w:cs="Arial CYR"/>
          <w:b/>
          <w:sz w:val="22"/>
          <w:szCs w:val="22"/>
          <w:lang w:val="ru-RU"/>
        </w:rPr>
        <w:t>Я</w:t>
      </w:r>
      <w:r w:rsidR="00BD14F8"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A259D" w:rsidRPr="00A32798">
        <w:rPr>
          <w:rFonts w:ascii="Arial CYR" w:hAnsi="Arial CYR" w:cs="Arial CYR"/>
          <w:b/>
          <w:sz w:val="22"/>
          <w:szCs w:val="22"/>
          <w:lang w:val="ru-RU"/>
        </w:rPr>
        <w:t>ЦЕННЫХ БУМАГ</w:t>
      </w:r>
    </w:p>
    <w:p w:rsidR="002D3B3A" w:rsidRPr="00A32798" w:rsidRDefault="00A32798" w:rsidP="00A32798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A32798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417B38" w:rsidRPr="00A86CDB" w:rsidTr="000010BC">
        <w:tc>
          <w:tcPr>
            <w:tcW w:w="3681" w:type="dxa"/>
          </w:tcPr>
          <w:p w:rsidR="00417B38" w:rsidRPr="00925CFF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417B38" w:rsidRPr="00D07C4C" w:rsidRDefault="00417B38" w:rsidP="000010B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771496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417B38" w:rsidRPr="00D07C4C" w:rsidRDefault="00417B38" w:rsidP="000010B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771496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417B38" w:rsidRPr="00D07C4C" w:rsidRDefault="00417B38" w:rsidP="000010BC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D07C4C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DA12BF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417B38" w:rsidRPr="00DA12BF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417B38" w:rsidRPr="00DA12BF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9494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417B38" w:rsidRPr="00A86CDB" w:rsidTr="000010BC">
        <w:tc>
          <w:tcPr>
            <w:tcW w:w="3681" w:type="dxa"/>
          </w:tcPr>
          <w:p w:rsidR="00417B38" w:rsidRDefault="00417B38" w:rsidP="000010BC">
            <w:pPr>
              <w:ind w:firstLine="0"/>
              <w:rPr>
                <w:lang w:val="ru-RU"/>
              </w:rPr>
            </w:pPr>
          </w:p>
          <w:p w:rsidR="00417B38" w:rsidRDefault="00417B38" w:rsidP="000010BC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417B38" w:rsidRDefault="00417B38" w:rsidP="000010BC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417B38" w:rsidRDefault="00417B38" w:rsidP="000010BC">
            <w:pPr>
              <w:ind w:firstLine="0"/>
              <w:rPr>
                <w:lang w:val="ru-RU"/>
              </w:rPr>
            </w:pPr>
          </w:p>
        </w:tc>
      </w:tr>
    </w:tbl>
    <w:p w:rsidR="00417B38" w:rsidRPr="00417B38" w:rsidRDefault="00417B38" w:rsidP="00417B38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17B38" w:rsidRPr="00A86CDB" w:rsidTr="000010BC">
        <w:tc>
          <w:tcPr>
            <w:tcW w:w="10338" w:type="dxa"/>
          </w:tcPr>
          <w:p w:rsidR="00417B38" w:rsidRPr="00F948D9" w:rsidRDefault="00417B38" w:rsidP="00F1195B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F1195B">
              <w:rPr>
                <w:rFonts w:ascii="Arial CYR" w:hAnsi="Arial CYR" w:cs="Arial CYR"/>
                <w:b/>
                <w:u w:val="single"/>
                <w:lang w:val="ru-RU"/>
              </w:rPr>
              <w:t>снятие</w:t>
            </w:r>
            <w:r w:rsidR="00F1195B" w:rsidRPr="00F1195B">
              <w:rPr>
                <w:rFonts w:ascii="Arial CYR" w:hAnsi="Arial CYR" w:cs="Arial CYR"/>
                <w:b/>
                <w:u w:val="single"/>
                <w:lang w:val="ru-RU"/>
              </w:rPr>
              <w:t xml:space="preserve"> </w:t>
            </w:r>
            <w:r w:rsidRPr="00F1195B">
              <w:rPr>
                <w:rFonts w:ascii="Arial CYR" w:hAnsi="Arial CYR" w:cs="Arial CYR"/>
                <w:b/>
                <w:u w:val="single"/>
                <w:lang w:val="ru-RU"/>
              </w:rPr>
              <w:t>обременения</w:t>
            </w:r>
            <w:r w:rsidR="006D29F1">
              <w:rPr>
                <w:rFonts w:ascii="Arial CYR" w:hAnsi="Arial CYR" w:cs="Arial CYR"/>
                <w:b/>
                <w:lang w:val="ru-RU"/>
              </w:rPr>
              <w:t xml:space="preserve"> (блокировки)</w:t>
            </w:r>
            <w:r w:rsidRPr="00F948D9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  <w:r w:rsidR="00D34AE0">
              <w:rPr>
                <w:rFonts w:ascii="Arial CYR" w:hAnsi="Arial CYR" w:cs="Arial CYR"/>
                <w:b/>
                <w:lang w:val="ru-RU"/>
              </w:rPr>
              <w:t xml:space="preserve"> залогом</w:t>
            </w:r>
          </w:p>
        </w:tc>
      </w:tr>
    </w:tbl>
    <w:p w:rsidR="009B2F0D" w:rsidRPr="00417B38" w:rsidRDefault="009B2F0D">
      <w:pPr>
        <w:rPr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17B38" w:rsidRPr="00A86CDB" w:rsidTr="000010BC">
        <w:trPr>
          <w:trHeight w:val="406"/>
        </w:trPr>
        <w:tc>
          <w:tcPr>
            <w:tcW w:w="3681" w:type="dxa"/>
          </w:tcPr>
          <w:p w:rsidR="00417B38" w:rsidRPr="00937AA4" w:rsidRDefault="00417B38" w:rsidP="000010BC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417B38" w:rsidRPr="00D07C4C" w:rsidRDefault="00417B38" w:rsidP="000010BC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17B38" w:rsidRPr="00781427" w:rsidRDefault="00417B38" w:rsidP="00417B38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17B38" w:rsidRPr="00A86CDB" w:rsidTr="000010BC">
        <w:tc>
          <w:tcPr>
            <w:tcW w:w="3681" w:type="dxa"/>
          </w:tcPr>
          <w:p w:rsidR="00417B38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rPr>
          <w:trHeight w:val="355"/>
        </w:trPr>
        <w:tc>
          <w:tcPr>
            <w:tcW w:w="3681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937AA4" w:rsidRDefault="00417B38" w:rsidP="000010BC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937AA4" w:rsidRDefault="00417B38" w:rsidP="000010BC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417B38" w:rsidRPr="00937AA4" w:rsidRDefault="00417B38" w:rsidP="000010BC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417B38" w:rsidRPr="00937AA4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17B38" w:rsidRPr="00BA1A17" w:rsidRDefault="00417B38" w:rsidP="00417B3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17B38" w:rsidRPr="00A86CDB" w:rsidTr="000010BC">
        <w:tc>
          <w:tcPr>
            <w:tcW w:w="3681" w:type="dxa"/>
          </w:tcPr>
          <w:p w:rsidR="00417B38" w:rsidRPr="00BA1A17" w:rsidRDefault="00417B38" w:rsidP="000010BC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417B38" w:rsidRPr="00BA1A17" w:rsidRDefault="00417B38" w:rsidP="000010B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417B38" w:rsidRPr="00BA1A17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A86CDB" w:rsidTr="000010BC">
        <w:tc>
          <w:tcPr>
            <w:tcW w:w="3681" w:type="dxa"/>
          </w:tcPr>
          <w:p w:rsidR="00417B38" w:rsidRPr="00BA1A17" w:rsidRDefault="00417B38" w:rsidP="000010BC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417B38" w:rsidRPr="00BA1A17" w:rsidRDefault="00417B38" w:rsidP="000010B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91279" w:rsidRDefault="00C91279" w:rsidP="00C91279">
      <w:pPr>
        <w:pStyle w:val="a7"/>
        <w:rPr>
          <w:rFonts w:ascii="Times New Roman" w:hAnsi="Times New Roman" w:cs="Times New Roman"/>
          <w:sz w:val="10"/>
          <w:szCs w:val="10"/>
          <w:lang w:val="ru-RU" w:eastAsia="en-US"/>
        </w:rPr>
      </w:pPr>
    </w:p>
    <w:p w:rsidR="005164BE" w:rsidRDefault="005164BE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417B38" w:rsidRPr="00A86CDB" w:rsidTr="000010BC">
        <w:tc>
          <w:tcPr>
            <w:tcW w:w="5169" w:type="dxa"/>
          </w:tcPr>
          <w:p w:rsidR="00417B38" w:rsidRPr="00994942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994942">
              <w:rPr>
                <w:rFonts w:ascii="Arial CYR" w:hAnsi="Arial CYR" w:cs="Arial CYR"/>
                <w:b/>
                <w:bCs/>
                <w:lang w:val="ru-RU"/>
              </w:rPr>
              <w:t>Залогодатель</w:t>
            </w:r>
            <w:r w:rsidRPr="00994942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169" w:type="dxa"/>
          </w:tcPr>
          <w:p w:rsidR="00417B38" w:rsidRPr="00994942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994942">
              <w:rPr>
                <w:rFonts w:ascii="Arial CYR" w:hAnsi="Arial CYR" w:cs="Arial CYR"/>
                <w:b/>
                <w:lang w:val="ru-RU"/>
              </w:rPr>
              <w:t xml:space="preserve">Залогодержатель: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417B38" w:rsidRDefault="00417B38" w:rsidP="000010BC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45E92" w:rsidRPr="000646D8" w:rsidRDefault="00F45E92" w:rsidP="002C62BE">
      <w:pPr>
        <w:ind w:left="1416" w:right="1103" w:firstLine="708"/>
        <w:rPr>
          <w:lang w:val="ru-RU"/>
        </w:rPr>
      </w:pPr>
    </w:p>
    <w:p w:rsidR="001F751D" w:rsidRDefault="001F751D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ED22A1" w:rsidRDefault="00ED22A1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CB33E8" w:rsidRDefault="00CB33E8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417B38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417B38">
        <w:rPr>
          <w:rFonts w:ascii="Arial CYR" w:hAnsi="Arial CYR" w:cs="Arial CYR"/>
          <w:b/>
          <w:sz w:val="18"/>
          <w:lang w:val="ru-RU"/>
        </w:rPr>
        <w:tab/>
      </w:r>
      <w:r w:rsidRPr="00417B38">
        <w:rPr>
          <w:rFonts w:ascii="Arial CYR" w:hAnsi="Arial CYR" w:cs="Arial CYR"/>
          <w:b/>
          <w:sz w:val="18"/>
          <w:lang w:val="ru-RU"/>
        </w:rPr>
        <w:tab/>
      </w:r>
    </w:p>
    <w:p w:rsidR="0000012C" w:rsidRPr="001353BB" w:rsidRDefault="0000012C" w:rsidP="0000012C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377C20" w:rsidRPr="00417B38" w:rsidTr="00417B38">
        <w:tc>
          <w:tcPr>
            <w:tcW w:w="5098" w:type="dxa"/>
          </w:tcPr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417B38" w:rsidTr="00417B38">
        <w:tc>
          <w:tcPr>
            <w:tcW w:w="5098" w:type="dxa"/>
          </w:tcPr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377C20" w:rsidRPr="00417B38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417B38" w:rsidRDefault="00417B38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12C"/>
    <w:rsid w:val="00031511"/>
    <w:rsid w:val="0006183E"/>
    <w:rsid w:val="000655BD"/>
    <w:rsid w:val="00126382"/>
    <w:rsid w:val="001C016C"/>
    <w:rsid w:val="001F751D"/>
    <w:rsid w:val="00206FCD"/>
    <w:rsid w:val="002177CC"/>
    <w:rsid w:val="00221076"/>
    <w:rsid w:val="00222DE9"/>
    <w:rsid w:val="002675E7"/>
    <w:rsid w:val="002C62BE"/>
    <w:rsid w:val="002D3B3A"/>
    <w:rsid w:val="003164E5"/>
    <w:rsid w:val="0034620E"/>
    <w:rsid w:val="00377C20"/>
    <w:rsid w:val="003A4197"/>
    <w:rsid w:val="003C3CE7"/>
    <w:rsid w:val="00400F68"/>
    <w:rsid w:val="00417B38"/>
    <w:rsid w:val="00442D0C"/>
    <w:rsid w:val="005164BE"/>
    <w:rsid w:val="00530BF2"/>
    <w:rsid w:val="005D2D3A"/>
    <w:rsid w:val="005D7A7A"/>
    <w:rsid w:val="005F1668"/>
    <w:rsid w:val="00601294"/>
    <w:rsid w:val="00641BB8"/>
    <w:rsid w:val="006876DF"/>
    <w:rsid w:val="006D29F1"/>
    <w:rsid w:val="006D4637"/>
    <w:rsid w:val="00712664"/>
    <w:rsid w:val="00720703"/>
    <w:rsid w:val="00731DAC"/>
    <w:rsid w:val="007458C8"/>
    <w:rsid w:val="00781427"/>
    <w:rsid w:val="007A175F"/>
    <w:rsid w:val="007C0902"/>
    <w:rsid w:val="008247CD"/>
    <w:rsid w:val="00841B62"/>
    <w:rsid w:val="00856EEA"/>
    <w:rsid w:val="008F1914"/>
    <w:rsid w:val="008F1C65"/>
    <w:rsid w:val="00994942"/>
    <w:rsid w:val="009A2138"/>
    <w:rsid w:val="009B2F0D"/>
    <w:rsid w:val="00A32798"/>
    <w:rsid w:val="00A86CDB"/>
    <w:rsid w:val="00A919EF"/>
    <w:rsid w:val="00A952F0"/>
    <w:rsid w:val="00AA259D"/>
    <w:rsid w:val="00AB384D"/>
    <w:rsid w:val="00AB3D07"/>
    <w:rsid w:val="00AB6A67"/>
    <w:rsid w:val="00AD0A67"/>
    <w:rsid w:val="00AF675A"/>
    <w:rsid w:val="00B040C8"/>
    <w:rsid w:val="00BA1CC3"/>
    <w:rsid w:val="00BD14F8"/>
    <w:rsid w:val="00C91279"/>
    <w:rsid w:val="00CB33E8"/>
    <w:rsid w:val="00CE641C"/>
    <w:rsid w:val="00CF73A0"/>
    <w:rsid w:val="00D07C4C"/>
    <w:rsid w:val="00D111AB"/>
    <w:rsid w:val="00D34AE0"/>
    <w:rsid w:val="00D44D67"/>
    <w:rsid w:val="00DC33FD"/>
    <w:rsid w:val="00DC7DC5"/>
    <w:rsid w:val="00DD2C5E"/>
    <w:rsid w:val="00DF2976"/>
    <w:rsid w:val="00DF6516"/>
    <w:rsid w:val="00E15A23"/>
    <w:rsid w:val="00E55024"/>
    <w:rsid w:val="00ED22A1"/>
    <w:rsid w:val="00F1195B"/>
    <w:rsid w:val="00F21D63"/>
    <w:rsid w:val="00F31A35"/>
    <w:rsid w:val="00F45E92"/>
    <w:rsid w:val="00F87A9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7885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22</cp:revision>
  <cp:lastPrinted>2022-06-22T11:34:00Z</cp:lastPrinted>
  <dcterms:created xsi:type="dcterms:W3CDTF">2021-10-28T11:11:00Z</dcterms:created>
  <dcterms:modified xsi:type="dcterms:W3CDTF">2022-06-28T10:51:00Z</dcterms:modified>
</cp:coreProperties>
</file>